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5-91-2801/2024, возбужденное по ч.2 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КоАП РФ в отношении должностного лица – директора ООО "ЯГОДЫ ЮГРЫ" </w:t>
      </w:r>
      <w:r>
        <w:rPr>
          <w:rFonts w:ascii="Times New Roman" w:eastAsia="Times New Roman" w:hAnsi="Times New Roman" w:cs="Times New Roman"/>
          <w:b/>
          <w:bCs/>
        </w:rPr>
        <w:t>Чайниковой-Вахрушевой Натальи-</w:t>
      </w:r>
      <w:r>
        <w:rPr>
          <w:rFonts w:ascii="Times New Roman" w:eastAsia="Times New Roman" w:hAnsi="Times New Roman" w:cs="Times New Roman"/>
          <w:b/>
          <w:bCs/>
        </w:rPr>
        <w:t>Тэлинэ</w:t>
      </w:r>
      <w:r>
        <w:rPr>
          <w:rFonts w:ascii="Times New Roman" w:eastAsia="Times New Roman" w:hAnsi="Times New Roman" w:cs="Times New Roman"/>
          <w:b/>
          <w:bCs/>
        </w:rPr>
        <w:t xml:space="preserve">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Чайникова</w:t>
      </w:r>
      <w:r>
        <w:rPr>
          <w:rFonts w:ascii="Times New Roman" w:eastAsia="Times New Roman" w:hAnsi="Times New Roman" w:cs="Times New Roman"/>
        </w:rPr>
        <w:t>-Вахрушева Н.-Т. Н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"ЯГОДЫ ЮГРЫ"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Пионерская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кв. 15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6 месяцев (2</w:t>
      </w:r>
      <w:r>
        <w:rPr>
          <w:rFonts w:ascii="Times New Roman" w:eastAsia="Times New Roman" w:hAnsi="Times New Roman" w:cs="Times New Roman"/>
        </w:rPr>
        <w:t xml:space="preserve"> квартал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Чайникова</w:t>
      </w:r>
      <w:r>
        <w:rPr>
          <w:rFonts w:ascii="Times New Roman" w:eastAsia="Times New Roman" w:hAnsi="Times New Roman" w:cs="Times New Roman"/>
        </w:rPr>
        <w:t>-Вахрушева Н.-Т. 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</w:t>
      </w:r>
      <w:r>
        <w:rPr>
          <w:rFonts w:ascii="Times New Roman" w:eastAsia="Times New Roman" w:hAnsi="Times New Roman" w:cs="Times New Roman"/>
        </w:rPr>
        <w:t>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Чайниковой-Вахрушевой</w:t>
      </w:r>
      <w:r>
        <w:rPr>
          <w:rFonts w:ascii="Times New Roman" w:eastAsia="Times New Roman" w:hAnsi="Times New Roman" w:cs="Times New Roman"/>
        </w:rPr>
        <w:t xml:space="preserve"> Н.-Т. 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16.01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16.01.2024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Чайниковой-Вахрушевой</w:t>
      </w:r>
      <w:r>
        <w:rPr>
          <w:rFonts w:ascii="Times New Roman" w:eastAsia="Times New Roman" w:hAnsi="Times New Roman" w:cs="Times New Roman"/>
        </w:rPr>
        <w:t xml:space="preserve"> Н.-Т. 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</w:t>
      </w:r>
      <w:r>
        <w:rPr>
          <w:rFonts w:ascii="Times New Roman" w:eastAsia="Times New Roman" w:hAnsi="Times New Roman" w:cs="Times New Roman"/>
        </w:rPr>
        <w:t>.6, 29.10 КоАП РФ, мировой судья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 xml:space="preserve">директора ООО "ЯГОДЫ ЮГРЫ" </w:t>
      </w:r>
      <w:r>
        <w:rPr>
          <w:rFonts w:ascii="Times New Roman" w:eastAsia="Times New Roman" w:hAnsi="Times New Roman" w:cs="Times New Roman"/>
          <w:b/>
          <w:bCs/>
        </w:rPr>
        <w:t>Чайникову</w:t>
      </w:r>
      <w:r>
        <w:rPr>
          <w:rFonts w:ascii="Times New Roman" w:eastAsia="Times New Roman" w:hAnsi="Times New Roman" w:cs="Times New Roman"/>
          <w:b/>
          <w:bCs/>
        </w:rPr>
        <w:t>-Вахрушеву Наталью-</w:t>
      </w:r>
      <w:r>
        <w:rPr>
          <w:rFonts w:ascii="Times New Roman" w:eastAsia="Times New Roman" w:hAnsi="Times New Roman" w:cs="Times New Roman"/>
          <w:b/>
          <w:bCs/>
        </w:rPr>
        <w:t>Тэлинэ</w:t>
      </w:r>
      <w:r>
        <w:rPr>
          <w:rFonts w:ascii="Times New Roman" w:eastAsia="Times New Roman" w:hAnsi="Times New Roman" w:cs="Times New Roman"/>
          <w:b/>
          <w:bCs/>
        </w:rPr>
        <w:t xml:space="preserve"> Николаевну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</w:t>
      </w:r>
      <w:r>
        <w:rPr>
          <w:rFonts w:ascii="Times New Roman" w:eastAsia="Times New Roman" w:hAnsi="Times New Roman" w:cs="Times New Roman"/>
        </w:rPr>
        <w:t>1601240011541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2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7">
    <w:name w:val="cat-UserDefined grp-31 rplc-7"/>
    <w:basedOn w:val="DefaultParagraphFont"/>
  </w:style>
  <w:style w:type="character" w:customStyle="1" w:styleId="cat-UserDefinedgrp-32rplc-35">
    <w:name w:val="cat-UserDefined grp-32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